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D97" w:rsidRDefault="00044D97" w:rsidP="00044D9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044D97" w:rsidRPr="00C04ECD" w:rsidRDefault="007609F7" w:rsidP="00044D97">
      <w:pPr>
        <w:ind w:hanging="708"/>
        <w:jc w:val="center"/>
        <w:rPr>
          <w:b/>
          <w:sz w:val="22"/>
          <w:szCs w:val="22"/>
        </w:rPr>
      </w:pPr>
      <w:r>
        <w:rPr>
          <w:b/>
          <w:sz w:val="22"/>
          <w:szCs w:val="22"/>
        </w:rPr>
        <w:t>UMOWA NR ZP.272.</w:t>
      </w:r>
      <w:r w:rsidR="00A8399D">
        <w:rPr>
          <w:b/>
          <w:sz w:val="22"/>
          <w:szCs w:val="22"/>
        </w:rPr>
        <w:t>1</w:t>
      </w:r>
      <w:r w:rsidR="00E63A7F">
        <w:rPr>
          <w:b/>
          <w:sz w:val="22"/>
          <w:szCs w:val="22"/>
        </w:rPr>
        <w:t>6</w:t>
      </w:r>
      <w:r w:rsidR="00044D97" w:rsidRPr="00C04ECD">
        <w:rPr>
          <w:b/>
          <w:sz w:val="22"/>
          <w:szCs w:val="22"/>
        </w:rPr>
        <w:t>.2019.AB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1. Starostę – Przewodniczącego Zarządu      -  Arkadiusza Boruszewskiego</w:t>
      </w:r>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007609F7">
        <w:rPr>
          <w:b/>
          <w:sz w:val="22"/>
          <w:szCs w:val="22"/>
        </w:rPr>
        <w:t>ZP.272.</w:t>
      </w:r>
      <w:r w:rsidR="00A8399D">
        <w:rPr>
          <w:b/>
          <w:sz w:val="22"/>
          <w:szCs w:val="22"/>
        </w:rPr>
        <w:t>1</w:t>
      </w:r>
      <w:r w:rsidR="00E63A7F">
        <w:rPr>
          <w:b/>
          <w:sz w:val="22"/>
          <w:szCs w:val="22"/>
        </w:rPr>
        <w:t>6</w:t>
      </w:r>
      <w:r w:rsidRPr="00C04ECD">
        <w:rPr>
          <w:b/>
          <w:sz w:val="22"/>
          <w:szCs w:val="22"/>
        </w:rPr>
        <w:t>.2019.AB</w:t>
      </w:r>
      <w:r w:rsidRPr="00C04ECD">
        <w:rPr>
          <w:sz w:val="22"/>
          <w:szCs w:val="22"/>
        </w:rPr>
        <w:t xml:space="preserve"> o udzielenie zamówienia publicznego w trybie przetargu nieograniczonego prowadzonego na podstawie przepisów ustawy z dnia 29 stycznia 2004 r</w:t>
      </w:r>
      <w:r w:rsidR="0053778D">
        <w:rPr>
          <w:sz w:val="22"/>
          <w:szCs w:val="22"/>
        </w:rPr>
        <w:t>. Prawo zamówień publicznych (t.j. Dz. U. z 201</w:t>
      </w:r>
      <w:r w:rsidR="00E63A7F">
        <w:rPr>
          <w:sz w:val="22"/>
          <w:szCs w:val="22"/>
        </w:rPr>
        <w:t>9</w:t>
      </w:r>
      <w:r w:rsidR="0053778D">
        <w:rPr>
          <w:sz w:val="22"/>
          <w:szCs w:val="22"/>
        </w:rPr>
        <w:t xml:space="preserve"> r. poz. 1</w:t>
      </w:r>
      <w:r w:rsidR="00E63A7F">
        <w:rPr>
          <w:sz w:val="22"/>
          <w:szCs w:val="22"/>
        </w:rPr>
        <w:t>843</w:t>
      </w:r>
      <w:r w:rsidRPr="00C04ECD">
        <w:rPr>
          <w:sz w:val="22"/>
          <w:szCs w:val="22"/>
        </w:rPr>
        <w:t>)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044D97" w:rsidRPr="00E63A7F" w:rsidRDefault="00044D97" w:rsidP="00E63A7F">
      <w:pPr>
        <w:pStyle w:val="Tekstpodstawowy"/>
        <w:numPr>
          <w:ilvl w:val="0"/>
          <w:numId w:val="26"/>
        </w:numPr>
        <w:ind w:left="426" w:right="-35"/>
        <w:rPr>
          <w:sz w:val="22"/>
          <w:szCs w:val="22"/>
        </w:rPr>
      </w:pPr>
      <w:r w:rsidRPr="00C04ECD">
        <w:rPr>
          <w:b w:val="0"/>
          <w:sz w:val="22"/>
          <w:szCs w:val="22"/>
        </w:rPr>
        <w:t>Zamawiający zleca a Wykonawca przyjmuje do</w:t>
      </w:r>
      <w:r w:rsidRPr="00C04ECD">
        <w:rPr>
          <w:b w:val="0"/>
          <w:bCs/>
          <w:sz w:val="22"/>
          <w:szCs w:val="22"/>
        </w:rPr>
        <w:t xml:space="preserve"> </w:t>
      </w:r>
      <w:r w:rsidRPr="00C04ECD">
        <w:rPr>
          <w:b w:val="0"/>
          <w:sz w:val="22"/>
          <w:szCs w:val="22"/>
        </w:rPr>
        <w:t>realizacji wykonanie zadania:</w:t>
      </w:r>
      <w:r w:rsidRPr="00C04ECD">
        <w:rPr>
          <w:sz w:val="22"/>
          <w:szCs w:val="22"/>
        </w:rPr>
        <w:t xml:space="preserve"> </w:t>
      </w:r>
      <w:bookmarkStart w:id="0" w:name="_Hlk22122095"/>
      <w:r w:rsidR="00E63A7F" w:rsidRPr="00E63A7F">
        <w:rPr>
          <w:sz w:val="22"/>
          <w:szCs w:val="22"/>
        </w:rPr>
        <w:t>„Przystosowanie trzeciego</w:t>
      </w:r>
      <w:r w:rsidR="00E63A7F">
        <w:rPr>
          <w:sz w:val="22"/>
          <w:szCs w:val="22"/>
        </w:rPr>
        <w:t xml:space="preserve"> </w:t>
      </w:r>
      <w:r w:rsidR="00E63A7F" w:rsidRPr="00E63A7F">
        <w:rPr>
          <w:sz w:val="22"/>
          <w:szCs w:val="22"/>
        </w:rPr>
        <w:t>piętra budynku Zespołu Placówek Opiekuńczo-Wychowawczych w celu utworzenia Środowiskowego Domu Samopomocy zlokalizowanego przy ul. Ozdowskiego 1 A w Gostyninie”</w:t>
      </w:r>
      <w:bookmarkEnd w:id="0"/>
      <w:r w:rsidR="00E63A7F" w:rsidRPr="00E63A7F">
        <w:rPr>
          <w:bCs/>
          <w:sz w:val="22"/>
          <w:szCs w:val="22"/>
        </w:rPr>
        <w:t xml:space="preserve"> </w:t>
      </w:r>
      <w:r w:rsidR="00451B26" w:rsidRPr="00E63A7F">
        <w:rPr>
          <w:sz w:val="22"/>
          <w:szCs w:val="22"/>
        </w:rPr>
        <w:t xml:space="preserve"> </w:t>
      </w:r>
      <w:r w:rsidRPr="00E63A7F">
        <w:rPr>
          <w:b w:val="0"/>
          <w:bCs/>
          <w:sz w:val="22"/>
          <w:szCs w:val="22"/>
        </w:rPr>
        <w:t>zwane dalej: „Przedmiotem umowy” lu</w:t>
      </w:r>
      <w:r w:rsidR="00E63A7F">
        <w:rPr>
          <w:b w:val="0"/>
          <w:bCs/>
          <w:sz w:val="22"/>
          <w:szCs w:val="22"/>
        </w:rPr>
        <w:t xml:space="preserve">b </w:t>
      </w:r>
      <w:r w:rsidRPr="00E63A7F">
        <w:rPr>
          <w:b w:val="0"/>
          <w:bCs/>
          <w:sz w:val="22"/>
          <w:szCs w:val="22"/>
        </w:rPr>
        <w:t>„robotami”.</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w:t>
      </w:r>
      <w:r w:rsidR="00CC4FF6">
        <w:rPr>
          <w:bCs/>
          <w:sz w:val="22"/>
          <w:szCs w:val="22"/>
        </w:rPr>
        <w:t xml:space="preserve"> (zwanej dalej SIWZ</w:t>
      </w:r>
      <w:r w:rsidR="00E63A7F">
        <w:rPr>
          <w:bCs/>
          <w:sz w:val="22"/>
          <w:szCs w:val="22"/>
        </w:rPr>
        <w:t>) oraz program funkcjonalno - użytkowym</w:t>
      </w:r>
      <w:r w:rsidRPr="00C04ECD">
        <w:rPr>
          <w:bCs/>
          <w:sz w:val="22"/>
          <w:szCs w:val="22"/>
        </w:rPr>
        <w: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 xml:space="preserve">w </w:t>
      </w:r>
      <w:r w:rsidR="00E63A7F">
        <w:rPr>
          <w:bCs/>
          <w:sz w:val="22"/>
          <w:szCs w:val="22"/>
        </w:rPr>
        <w:t>programie funkcjonalno-użytkowym</w:t>
      </w:r>
      <w:r w:rsidRPr="00C04ECD">
        <w:rPr>
          <w:bCs/>
          <w:sz w:val="22"/>
          <w:szCs w:val="22"/>
        </w:rPr>
        <w:t xml:space="preserve">, a są konieczne do realizacji Przedmiotu umowy zgodnie z </w:t>
      </w:r>
      <w:r w:rsidR="00E63A7F">
        <w:rPr>
          <w:bCs/>
          <w:sz w:val="22"/>
          <w:szCs w:val="22"/>
        </w:rPr>
        <w:t>opisem przedmiotu zamówienia</w:t>
      </w:r>
      <w:r w:rsidRPr="00C04ECD">
        <w:rPr>
          <w:bCs/>
          <w:sz w:val="22"/>
          <w:szCs w:val="22"/>
        </w:rPr>
        <w:t>.</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lastRenderedPageBreak/>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 xml:space="preserve">Termin wykonania Przedmiotu umowy: </w:t>
      </w:r>
      <w:r w:rsidR="007609F7">
        <w:rPr>
          <w:sz w:val="22"/>
          <w:szCs w:val="22"/>
        </w:rPr>
        <w:t xml:space="preserve">do </w:t>
      </w:r>
      <w:r w:rsidR="001E6F1E">
        <w:rPr>
          <w:sz w:val="22"/>
          <w:szCs w:val="22"/>
        </w:rPr>
        <w:t>03</w:t>
      </w:r>
      <w:bookmarkStart w:id="1" w:name="_GoBack"/>
      <w:bookmarkEnd w:id="1"/>
      <w:r w:rsidR="007609F7">
        <w:rPr>
          <w:sz w:val="22"/>
          <w:szCs w:val="22"/>
        </w:rPr>
        <w:t xml:space="preserve"> grudnia</w:t>
      </w:r>
      <w:r w:rsidRPr="00C04ECD">
        <w:rPr>
          <w:sz w:val="22"/>
          <w:szCs w:val="22"/>
        </w:rPr>
        <w:t xml:space="preserve">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E63A7F">
      <w:pPr>
        <w:suppressAutoHyphens w:val="0"/>
        <w:jc w:val="both"/>
        <w:rPr>
          <w:sz w:val="22"/>
          <w:szCs w:val="22"/>
        </w:rPr>
      </w:pPr>
      <w:r w:rsidRPr="00C04ECD">
        <w:rPr>
          <w:sz w:val="22"/>
          <w:szCs w:val="22"/>
        </w:rPr>
        <w:t>Do obowiązków Zamawiającego należy w szczególności:</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E63A7F" w:rsidP="00EA4C8F">
      <w:pPr>
        <w:numPr>
          <w:ilvl w:val="0"/>
          <w:numId w:val="23"/>
        </w:numPr>
        <w:tabs>
          <w:tab w:val="left" w:pos="426"/>
        </w:tabs>
        <w:suppressAutoHyphens w:val="0"/>
        <w:jc w:val="both"/>
        <w:rPr>
          <w:sz w:val="22"/>
          <w:szCs w:val="22"/>
        </w:rPr>
      </w:pPr>
      <w:r>
        <w:rPr>
          <w:sz w:val="22"/>
          <w:szCs w:val="22"/>
        </w:rPr>
        <w:t>uzgodnienie koncepcji projektowej Środowiskowego Domu Samopomocy</w:t>
      </w:r>
      <w:r w:rsidR="00044D97" w:rsidRPr="00C04ECD">
        <w:rPr>
          <w:sz w:val="22"/>
          <w:szCs w:val="22"/>
        </w:rPr>
        <w:t xml:space="preserve"> w zakresie niezbędnym do wykonania Przedmiotu umowy,</w:t>
      </w:r>
    </w:p>
    <w:p w:rsidR="00044D97" w:rsidRPr="00E63A7F" w:rsidRDefault="00044D97" w:rsidP="00E63A7F">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EA4C8F">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EA4C8F">
      <w:pPr>
        <w:suppressAutoHyphens w:val="0"/>
        <w:ind w:left="860"/>
        <w:jc w:val="both"/>
        <w:rPr>
          <w:sz w:val="22"/>
          <w:szCs w:val="22"/>
        </w:rPr>
      </w:pPr>
    </w:p>
    <w:p w:rsidR="00044D97" w:rsidRPr="00C04ECD" w:rsidRDefault="00044D97" w:rsidP="00044D97">
      <w:pPr>
        <w:pStyle w:val="Akapitzlist"/>
        <w:suppressAutoHyphens w:val="0"/>
        <w:ind w:left="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044D97" w:rsidRPr="00C04ECD" w:rsidRDefault="00044D97" w:rsidP="00044D97">
      <w:pPr>
        <w:pStyle w:val="Akapitzlist"/>
        <w:numPr>
          <w:ilvl w:val="0"/>
          <w:numId w:val="18"/>
        </w:numPr>
        <w:jc w:val="both"/>
        <w:rPr>
          <w:sz w:val="22"/>
          <w:szCs w:val="22"/>
        </w:rPr>
      </w:pPr>
      <w:r w:rsidRPr="00C04ECD">
        <w:rPr>
          <w:sz w:val="22"/>
          <w:szCs w:val="22"/>
        </w:rPr>
        <w:t>wykonanie Przedmiotu umowy w oparciu o dokumentację przetargową, z uwzględnieniem</w:t>
      </w:r>
      <w:r w:rsidR="00A87009">
        <w:rPr>
          <w:sz w:val="22"/>
          <w:szCs w:val="22"/>
        </w:rPr>
        <w:t xml:space="preserve"> wymagań określonych w </w:t>
      </w:r>
      <w:r w:rsidR="00E63A7F">
        <w:rPr>
          <w:sz w:val="22"/>
          <w:szCs w:val="22"/>
        </w:rPr>
        <w:t>programie funkcjonalno – użytkowym.</w:t>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lastRenderedPageBreak/>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pStyle w:val="Akapitzlist"/>
        <w:numPr>
          <w:ilvl w:val="0"/>
          <w:numId w:val="6"/>
        </w:numPr>
        <w:jc w:val="both"/>
        <w:rPr>
          <w:sz w:val="22"/>
          <w:szCs w:val="22"/>
        </w:rPr>
      </w:pPr>
      <w:r w:rsidRPr="00C04ECD">
        <w:rPr>
          <w:sz w:val="22"/>
          <w:szCs w:val="22"/>
        </w:rPr>
        <w:t>Zmiana osoby – kierownika budowy określonej w §4 ust. 6 wymaga stosownego aneksu do Umowy.</w:t>
      </w:r>
    </w:p>
    <w:p w:rsidR="00044D97" w:rsidRPr="00C04ECD" w:rsidRDefault="00044D97" w:rsidP="00044D97">
      <w:pPr>
        <w:numPr>
          <w:ilvl w:val="0"/>
          <w:numId w:val="6"/>
        </w:numPr>
        <w:jc w:val="both"/>
        <w:rPr>
          <w:sz w:val="22"/>
          <w:szCs w:val="22"/>
        </w:rPr>
      </w:pPr>
      <w:r w:rsidRPr="00C04ECD">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w:t>
      </w:r>
      <w:r w:rsidR="00A87009">
        <w:rPr>
          <w:sz w:val="22"/>
          <w:szCs w:val="22"/>
        </w:rPr>
        <w:t>tawy – Kodeks Pracy.</w:t>
      </w:r>
    </w:p>
    <w:p w:rsidR="00044D97" w:rsidRPr="00C04ECD" w:rsidRDefault="00044D97" w:rsidP="00044D97">
      <w:pPr>
        <w:pStyle w:val="Akapitzlist"/>
        <w:numPr>
          <w:ilvl w:val="0"/>
          <w:numId w:val="6"/>
        </w:numPr>
        <w:jc w:val="both"/>
        <w:rPr>
          <w:sz w:val="22"/>
          <w:szCs w:val="22"/>
        </w:rPr>
      </w:pPr>
      <w:r w:rsidRPr="00C04ECD">
        <w:rPr>
          <w:sz w:val="22"/>
          <w:szCs w:val="22"/>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w:t>
      </w:r>
      <w:r w:rsidRPr="00C04ECD">
        <w:rPr>
          <w:rFonts w:ascii="Times New Roman" w:hAnsi="Times New Roman" w:cs="Times New Roman"/>
        </w:rPr>
        <w:lastRenderedPageBreak/>
        <w:t xml:space="preserve">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5074B9">
      <w:pPr>
        <w:pStyle w:val="Akapitzlist1"/>
        <w:numPr>
          <w:ilvl w:val="0"/>
          <w:numId w:val="24"/>
        </w:numPr>
        <w:shd w:val="clear" w:color="auto" w:fill="FFFFFF"/>
        <w:spacing w:after="0" w:line="240" w:lineRule="auto"/>
        <w:ind w:right="67"/>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mieć formę pisemną, przy czym jego integralną częścią jest część dokumentacji technicznej zawartej w SIWZ określającej zakres robót zlecanych podwykonawcy lub dalszemu podwykonawcy;</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Wynagrodzenie, o którym mowa w pkt. 1) dotyczy wyłącznie należności powstałych po zaakceptowaniu przez Zamawiającego umowy o podwykonawstwo, której przedmiotem są roboty budowlane, lub po </w:t>
      </w:r>
      <w:r w:rsidRPr="00C04ECD">
        <w:rPr>
          <w:rFonts w:ascii="Times New Roman" w:hAnsi="Times New Roman" w:cs="Times New Roman"/>
        </w:rPr>
        <w:lastRenderedPageBreak/>
        <w:t>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lastRenderedPageBreak/>
        <w:t>Wynagrodzenie określone w ust. 1 jest wynagrodzeniem ryczałtowym i zawiera wszelkie koszty związane z realizacją umowy, w tym wynikające wprost z</w:t>
      </w:r>
      <w:r w:rsidR="00E63A7F">
        <w:rPr>
          <w:sz w:val="22"/>
          <w:szCs w:val="22"/>
        </w:rPr>
        <w:t>e</w:t>
      </w:r>
      <w:r w:rsidRPr="00C04ECD">
        <w:rPr>
          <w:sz w:val="22"/>
          <w:szCs w:val="22"/>
        </w:rPr>
        <w:t xml:space="preserve"> specyfikacji istotnych warunków zamówienia, </w:t>
      </w:r>
      <w:r w:rsidR="00E63A7F">
        <w:rPr>
          <w:sz w:val="22"/>
          <w:szCs w:val="22"/>
        </w:rPr>
        <w:t>programie funkcjonalno-</w:t>
      </w:r>
      <w:r w:rsidR="00FC7D7E">
        <w:rPr>
          <w:sz w:val="22"/>
          <w:szCs w:val="22"/>
        </w:rPr>
        <w:t>użytkowym</w:t>
      </w:r>
      <w:r w:rsidRPr="00C04ECD">
        <w:rPr>
          <w:sz w:val="22"/>
          <w:szCs w:val="22"/>
        </w:rPr>
        <w:t>,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w:t>
      </w:r>
      <w:r w:rsidR="001D57FD">
        <w:rPr>
          <w:sz w:val="22"/>
          <w:szCs w:val="22"/>
        </w:rPr>
        <w:t xml:space="preserve"> w formie faktu</w:t>
      </w:r>
      <w:r w:rsidR="00FC7D7E">
        <w:rPr>
          <w:sz w:val="22"/>
          <w:szCs w:val="22"/>
        </w:rPr>
        <w:t>r</w:t>
      </w:r>
      <w:r w:rsidR="001D57FD">
        <w:rPr>
          <w:sz w:val="22"/>
          <w:szCs w:val="22"/>
        </w:rPr>
        <w:t xml:space="preserve"> częścio</w:t>
      </w:r>
      <w:r w:rsidR="00FC7D7E">
        <w:rPr>
          <w:sz w:val="22"/>
          <w:szCs w:val="22"/>
        </w:rPr>
        <w:t>wych</w:t>
      </w:r>
      <w:r w:rsidR="001D57FD">
        <w:rPr>
          <w:sz w:val="22"/>
          <w:szCs w:val="22"/>
        </w:rPr>
        <w:t xml:space="preserve"> </w:t>
      </w:r>
      <w:r w:rsidRPr="00C04ECD">
        <w:rPr>
          <w:sz w:val="22"/>
          <w:szCs w:val="22"/>
        </w:rPr>
        <w:t xml:space="preserve">(po wykonaniu bez zastrzeżeń robót i po ich odbiorze protokołem częściowym) po wykonaniu ponad </w:t>
      </w:r>
      <w:r w:rsidR="00FC7D7E">
        <w:rPr>
          <w:sz w:val="22"/>
          <w:szCs w:val="22"/>
        </w:rPr>
        <w:t>20</w:t>
      </w:r>
      <w:r w:rsidRPr="00C04ECD">
        <w:rPr>
          <w:sz w:val="22"/>
          <w:szCs w:val="22"/>
        </w:rPr>
        <w:t xml:space="preserve">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odbiorów robót zanikających i ulegających zakryciu</w:t>
      </w:r>
      <w:r w:rsidR="002B25C2">
        <w:rPr>
          <w:b w:val="0"/>
          <w:sz w:val="22"/>
          <w:szCs w:val="22"/>
        </w:rPr>
        <w:t xml:space="preserve"> (odbiorów częściowych) </w:t>
      </w:r>
      <w:r w:rsidRPr="00C04ECD">
        <w:rPr>
          <w:b w:val="0"/>
          <w:sz w:val="22"/>
          <w:szCs w:val="22"/>
        </w:rPr>
        <w:t>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Zgłoszenie gotowości do odbioru końcowego, powinno zawierać potwierdzenie przez </w:t>
      </w:r>
      <w:r w:rsidR="00FC7D7E">
        <w:rPr>
          <w:b w:val="0"/>
          <w:sz w:val="22"/>
          <w:szCs w:val="22"/>
        </w:rPr>
        <w:t>kierownika budowy</w:t>
      </w:r>
      <w:r w:rsidRPr="00C04ECD">
        <w:rPr>
          <w:b w:val="0"/>
          <w:sz w:val="22"/>
          <w:szCs w:val="22"/>
        </w:rPr>
        <w:t xml:space="preserve"> zakończenia robót i sprawdzenia kompletności dokumentów niezbędnych do odbioru (dokumentacja powykonawcza, obmiary, ba</w:t>
      </w:r>
      <w:r w:rsidR="00EA6B09">
        <w:rPr>
          <w:b w:val="0"/>
          <w:sz w:val="22"/>
          <w:szCs w:val="22"/>
        </w:rPr>
        <w:t xml:space="preserve">dania, certyfikaty itp.)  </w:t>
      </w:r>
      <w:r w:rsidRPr="00C04ECD">
        <w:rPr>
          <w:b w:val="0"/>
          <w:sz w:val="22"/>
          <w:szCs w:val="22"/>
        </w:rPr>
        <w:t xml:space="preserve">zgodnie z </w:t>
      </w:r>
      <w:r w:rsidR="00FC7D7E">
        <w:rPr>
          <w:b w:val="0"/>
          <w:sz w:val="22"/>
          <w:szCs w:val="22"/>
        </w:rPr>
        <w:t xml:space="preserve">opracowaną w trakcie </w:t>
      </w:r>
      <w:r w:rsidRPr="00C04ECD">
        <w:rPr>
          <w:b w:val="0"/>
          <w:sz w:val="22"/>
          <w:szCs w:val="22"/>
        </w:rPr>
        <w:t>dokumentacją projekto</w:t>
      </w:r>
      <w:r w:rsidR="00FC7D7E">
        <w:rPr>
          <w:b w:val="0"/>
          <w:sz w:val="22"/>
          <w:szCs w:val="22"/>
        </w:rPr>
        <w:t>wą.</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lastRenderedPageBreak/>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Wykonawca przed zawarciem umowy celem zabezpieczenia prawidłowego wykonania zobowiązań wniósł zabezpieczenie należytego wykonania umowy w wysokości 10 % wartości umowy brutto, tj. 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EA6B09">
      <w:pPr>
        <w:ind w:left="360"/>
        <w:jc w:val="both"/>
        <w:rPr>
          <w:sz w:val="22"/>
          <w:szCs w:val="22"/>
        </w:rPr>
      </w:pPr>
      <w:r w:rsidRPr="00C04ECD">
        <w:rPr>
          <w:sz w:val="22"/>
          <w:szCs w:val="22"/>
        </w:rPr>
        <w:t>do 30 dni od daty obustronnie podpisanego protokołu odbioru końcowego Przedmiotu umowy (70% wartości zabezpieczenia),</w:t>
      </w:r>
      <w:r w:rsidR="00EA6B09">
        <w:rPr>
          <w:sz w:val="22"/>
          <w:szCs w:val="22"/>
        </w:rPr>
        <w:t xml:space="preserve"> </w:t>
      </w: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W przypadku, gdy Przedmiot umowy nie został wykonany w terminie umownym lub nie został  sporządzony protokół odbioru końcowego lub ostatecznego po okresie </w:t>
      </w:r>
      <w:r w:rsidR="00FC7D7E">
        <w:rPr>
          <w:b w:val="0"/>
          <w:sz w:val="22"/>
          <w:szCs w:val="22"/>
        </w:rPr>
        <w:t>…..…</w:t>
      </w:r>
      <w:r w:rsidRPr="00C04ECD">
        <w:rPr>
          <w:b w:val="0"/>
          <w:sz w:val="22"/>
          <w:szCs w:val="22"/>
        </w:rPr>
        <w:t xml:space="preserve">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A87009">
      <w:pPr>
        <w:numPr>
          <w:ilvl w:val="0"/>
          <w:numId w:val="8"/>
        </w:numPr>
        <w:jc w:val="both"/>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A87009">
      <w:pPr>
        <w:numPr>
          <w:ilvl w:val="0"/>
          <w:numId w:val="8"/>
        </w:numPr>
        <w:jc w:val="both"/>
        <w:rPr>
          <w:sz w:val="22"/>
          <w:szCs w:val="22"/>
        </w:rPr>
      </w:pPr>
      <w:r w:rsidRPr="00C04ECD">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lastRenderedPageBreak/>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2B25C2" w:rsidRDefault="002B25C2"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pkt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lastRenderedPageBreak/>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Wykonawca przerwał z przyczyn leżących po stronie Wykonawcy realizację przedmiotu umowy i przerwa ta trwa dłużej niż 10 dni, pomimo pisemnego wezwania od Zamawiającego do wznowienia robót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Wykonawca realizuje roboty przewidziane niniejszą umową w sposób niezgodny z Dokumentacją projektow</w:t>
      </w:r>
      <w:r w:rsidR="00FC7D7E">
        <w:rPr>
          <w:rFonts w:ascii="Times New Roman" w:hAnsi="Times New Roman" w:cs="Times New Roman"/>
        </w:rPr>
        <w:t>ą</w:t>
      </w:r>
      <w:r w:rsidRPr="00C04ECD">
        <w:rPr>
          <w:rFonts w:ascii="Times New Roman" w:hAnsi="Times New Roman" w:cs="Times New Roman"/>
        </w:rPr>
        <w:t xml:space="preserve">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lastRenderedPageBreak/>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Zamawiający działając zgodnie z przepisami art. 144 ust. 1 pkt 1 ustawy Pzp,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zmiany kierownika budowy,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w:t>
      </w:r>
      <w:r w:rsidR="003B2111">
        <w:rPr>
          <w:sz w:val="22"/>
          <w:szCs w:val="22"/>
        </w:rPr>
        <w:t>inów o których mowa w § 2 ust. 2</w:t>
      </w:r>
      <w:r w:rsidRPr="00C04ECD">
        <w:rPr>
          <w:sz w:val="22"/>
          <w:szCs w:val="22"/>
        </w:rPr>
        <w:t xml:space="preserve">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EA4C8F" w:rsidRDefault="00044D97" w:rsidP="00EA4C8F">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się przepisy K</w:t>
      </w:r>
      <w:r w:rsidR="00EA4C8F">
        <w:rPr>
          <w:sz w:val="22"/>
          <w:szCs w:val="22"/>
        </w:rPr>
        <w:t>odeksu cywilnego,</w:t>
      </w:r>
      <w:r w:rsidRPr="00C04ECD">
        <w:rPr>
          <w:sz w:val="22"/>
          <w:szCs w:val="22"/>
        </w:rPr>
        <w:t xml:space="preserve"> ustawy z dnia 7 lipca 1994 r.</w:t>
      </w:r>
      <w:r w:rsidR="008D2855">
        <w:rPr>
          <w:sz w:val="22"/>
          <w:szCs w:val="22"/>
        </w:rPr>
        <w:t xml:space="preserve"> Prawo Bu</w:t>
      </w:r>
      <w:r w:rsidR="00EA4C8F">
        <w:rPr>
          <w:sz w:val="22"/>
          <w:szCs w:val="22"/>
        </w:rPr>
        <w:t>dowlane</w:t>
      </w:r>
      <w:r w:rsidRPr="00C04ECD">
        <w:rPr>
          <w:sz w:val="22"/>
          <w:szCs w:val="22"/>
        </w:rPr>
        <w:t xml:space="preserve"> </w:t>
      </w:r>
      <w:r w:rsidRPr="00EA4C8F">
        <w:rPr>
          <w:sz w:val="22"/>
          <w:szCs w:val="22"/>
        </w:rPr>
        <w:t>i ustawy z dnia 29 stycznia 200</w:t>
      </w:r>
      <w:r w:rsidR="008D2855" w:rsidRPr="00EA4C8F">
        <w:rPr>
          <w:sz w:val="22"/>
          <w:szCs w:val="22"/>
        </w:rPr>
        <w:t>4 r. Prawo zamówień publicznyc</w:t>
      </w:r>
      <w:r w:rsidR="00EA4C8F">
        <w:rPr>
          <w:sz w:val="22"/>
          <w:szCs w:val="22"/>
        </w:rPr>
        <w:t>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lastRenderedPageBreak/>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5074B9"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lastRenderedPageBreak/>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00ED0BD7">
        <w:rPr>
          <w:b/>
          <w:sz w:val="22"/>
          <w:szCs w:val="22"/>
        </w:rPr>
        <w:t>ZP.272.</w:t>
      </w:r>
      <w:r w:rsidR="00FC7D7E">
        <w:rPr>
          <w:b/>
          <w:sz w:val="22"/>
          <w:szCs w:val="22"/>
        </w:rPr>
        <w:t>16</w:t>
      </w:r>
      <w:r w:rsidRPr="00C04ECD">
        <w:rPr>
          <w:b/>
          <w:sz w:val="22"/>
          <w:szCs w:val="22"/>
        </w:rPr>
        <w:t xml:space="preserve">.2019.AB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1.</w:t>
            </w:r>
          </w:p>
        </w:tc>
        <w:tc>
          <w:tcPr>
            <w:tcW w:w="9211" w:type="dxa"/>
            <w:shd w:val="clear" w:color="auto" w:fill="auto"/>
          </w:tcPr>
          <w:p w:rsidR="00044D97" w:rsidRPr="00B25AEC" w:rsidRDefault="00044D97" w:rsidP="00B25AEC">
            <w:pPr>
              <w:pStyle w:val="Standard"/>
              <w:ind w:left="0"/>
              <w:jc w:val="both"/>
              <w:rPr>
                <w:b/>
              </w:rPr>
            </w:pPr>
            <w:r w:rsidRPr="00C04ECD">
              <w:rPr>
                <w:iCs/>
                <w:spacing w:val="2"/>
                <w:sz w:val="22"/>
                <w:szCs w:val="22"/>
              </w:rPr>
              <w:t xml:space="preserve">Przedmiotem gwarancji są roboty budowlane związane z </w:t>
            </w:r>
            <w:r w:rsidR="00FC7D7E" w:rsidRPr="00FC7D7E">
              <w:rPr>
                <w:b/>
              </w:rPr>
              <w:t>„Przystosowanie trzeciego piętra budynku Zespołu Placówek Opiekuńczo-Wychowawczych w celu utworzenia Środowiskowego Domu Samopomocy zlokalizowanego przy ul. Ozdowskiego 1 A w Gostyninie”</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F352A7" w:rsidP="00044D97">
      <w:pPr>
        <w:jc w:val="center"/>
        <w:rPr>
          <w:spacing w:val="1"/>
          <w:sz w:val="22"/>
          <w:szCs w:val="22"/>
        </w:rPr>
      </w:pPr>
      <w:r>
        <w:rPr>
          <w:sz w:val="22"/>
          <w:szCs w:val="22"/>
        </w:rPr>
        <w:t xml:space="preserve">    </w:t>
      </w:r>
      <w:r w:rsidR="00044D97" w:rsidRPr="00C04ECD">
        <w:rPr>
          <w:sz w:val="22"/>
          <w:szCs w:val="22"/>
        </w:rPr>
        <w:t xml:space="preserve">ZAMAWIAJĄCY  </w:t>
      </w:r>
      <w:r w:rsidR="00044D97" w:rsidRPr="00C04ECD">
        <w:rPr>
          <w:sz w:val="22"/>
          <w:szCs w:val="22"/>
        </w:rPr>
        <w:tab/>
      </w:r>
      <w:r w:rsidR="00044D97" w:rsidRPr="00C04ECD">
        <w:rPr>
          <w:sz w:val="22"/>
          <w:szCs w:val="22"/>
        </w:rPr>
        <w:tab/>
        <w:t xml:space="preserve">                    </w:t>
      </w:r>
      <w:r w:rsidR="00044D97" w:rsidRPr="00C04ECD">
        <w:rPr>
          <w:sz w:val="22"/>
          <w:szCs w:val="22"/>
        </w:rPr>
        <w:tab/>
      </w:r>
      <w:r w:rsidR="00044D97" w:rsidRPr="00C04ECD">
        <w:rPr>
          <w:sz w:val="22"/>
          <w:szCs w:val="22"/>
        </w:rPr>
        <w:tab/>
      </w:r>
      <w:r w:rsidR="00044D97" w:rsidRPr="00C04ECD">
        <w:rPr>
          <w:sz w:val="22"/>
          <w:szCs w:val="22"/>
        </w:rPr>
        <w:tab/>
      </w:r>
      <w:r w:rsidR="00044D97"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05365F"/>
    <w:sectPr w:rsidR="00A23C3A" w:rsidSect="00AC2CB1">
      <w:footerReference w:type="default" r:id="rId7"/>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65F" w:rsidRDefault="0005365F" w:rsidP="00A35095">
      <w:r>
        <w:separator/>
      </w:r>
    </w:p>
  </w:endnote>
  <w:endnote w:type="continuationSeparator" w:id="0">
    <w:p w:rsidR="0005365F" w:rsidRDefault="0005365F" w:rsidP="00A3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FB8" w:rsidRDefault="0005365F">
    <w:pPr>
      <w:pStyle w:val="Stopka"/>
      <w:jc w:val="center"/>
      <w:rPr>
        <w:sz w:val="22"/>
        <w:szCs w:val="22"/>
      </w:rPr>
    </w:pPr>
  </w:p>
  <w:p w:rsidR="00860FB8" w:rsidRDefault="008F6A50">
    <w:pPr>
      <w:pStyle w:val="Stopka"/>
      <w:jc w:val="center"/>
    </w:pPr>
    <w:r>
      <w:rPr>
        <w:sz w:val="22"/>
        <w:szCs w:val="22"/>
      </w:rPr>
      <w:t xml:space="preserve">str. </w:t>
    </w:r>
    <w:r w:rsidR="00D85D78">
      <w:rPr>
        <w:sz w:val="22"/>
        <w:szCs w:val="22"/>
      </w:rPr>
      <w:fldChar w:fldCharType="begin"/>
    </w:r>
    <w:r>
      <w:rPr>
        <w:sz w:val="22"/>
        <w:szCs w:val="22"/>
      </w:rPr>
      <w:instrText xml:space="preserve"> PAGE </w:instrText>
    </w:r>
    <w:r w:rsidR="00D85D78">
      <w:rPr>
        <w:sz w:val="22"/>
        <w:szCs w:val="22"/>
      </w:rPr>
      <w:fldChar w:fldCharType="separate"/>
    </w:r>
    <w:r w:rsidR="00ED0BD7">
      <w:rPr>
        <w:noProof/>
        <w:sz w:val="22"/>
        <w:szCs w:val="22"/>
      </w:rPr>
      <w:t>1</w:t>
    </w:r>
    <w:r w:rsidR="00D85D7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65F" w:rsidRDefault="0005365F" w:rsidP="00A35095">
      <w:r>
        <w:separator/>
      </w:r>
    </w:p>
  </w:footnote>
  <w:footnote w:type="continuationSeparator" w:id="0">
    <w:p w:rsidR="0005365F" w:rsidRDefault="0005365F" w:rsidP="00A35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585562"/>
    <w:multiLevelType w:val="hybridMultilevel"/>
    <w:tmpl w:val="2DEE889C"/>
    <w:lvl w:ilvl="0" w:tplc="0BD2B7E4">
      <w:start w:val="1"/>
      <w:numFmt w:val="decimal"/>
      <w:lvlText w:val="%1."/>
      <w:lvlJc w:val="left"/>
      <w:pPr>
        <w:ind w:left="750" w:hanging="39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6"/>
  </w:num>
  <w:num w:numId="3">
    <w:abstractNumId w:val="13"/>
  </w:num>
  <w:num w:numId="4">
    <w:abstractNumId w:val="0"/>
  </w:num>
  <w:num w:numId="5">
    <w:abstractNumId w:val="1"/>
  </w:num>
  <w:num w:numId="6">
    <w:abstractNumId w:val="23"/>
  </w:num>
  <w:num w:numId="7">
    <w:abstractNumId w:val="7"/>
  </w:num>
  <w:num w:numId="8">
    <w:abstractNumId w:val="9"/>
  </w:num>
  <w:num w:numId="9">
    <w:abstractNumId w:val="24"/>
  </w:num>
  <w:num w:numId="10">
    <w:abstractNumId w:val="25"/>
  </w:num>
  <w:num w:numId="11">
    <w:abstractNumId w:val="10"/>
  </w:num>
  <w:num w:numId="12">
    <w:abstractNumId w:val="3"/>
  </w:num>
  <w:num w:numId="13">
    <w:abstractNumId w:val="14"/>
  </w:num>
  <w:num w:numId="14">
    <w:abstractNumId w:val="21"/>
  </w:num>
  <w:num w:numId="15">
    <w:abstractNumId w:val="11"/>
  </w:num>
  <w:num w:numId="16">
    <w:abstractNumId w:val="22"/>
  </w:num>
  <w:num w:numId="17">
    <w:abstractNumId w:val="12"/>
  </w:num>
  <w:num w:numId="18">
    <w:abstractNumId w:val="19"/>
  </w:num>
  <w:num w:numId="19">
    <w:abstractNumId w:val="2"/>
  </w:num>
  <w:num w:numId="20">
    <w:abstractNumId w:val="18"/>
  </w:num>
  <w:num w:numId="21">
    <w:abstractNumId w:val="5"/>
  </w:num>
  <w:num w:numId="22">
    <w:abstractNumId w:val="8"/>
  </w:num>
  <w:num w:numId="23">
    <w:abstractNumId w:val="15"/>
  </w:num>
  <w:num w:numId="24">
    <w:abstractNumId w:val="4"/>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A50"/>
    <w:rsid w:val="00020E3C"/>
    <w:rsid w:val="00027948"/>
    <w:rsid w:val="00044D97"/>
    <w:rsid w:val="0005365F"/>
    <w:rsid w:val="000D6193"/>
    <w:rsid w:val="00113BF8"/>
    <w:rsid w:val="0018445E"/>
    <w:rsid w:val="001D57FD"/>
    <w:rsid w:val="001E6F1E"/>
    <w:rsid w:val="0020406D"/>
    <w:rsid w:val="00284344"/>
    <w:rsid w:val="002B25C2"/>
    <w:rsid w:val="003A3FC7"/>
    <w:rsid w:val="003B2111"/>
    <w:rsid w:val="004238C8"/>
    <w:rsid w:val="00451B26"/>
    <w:rsid w:val="004629AA"/>
    <w:rsid w:val="005074B9"/>
    <w:rsid w:val="0053778D"/>
    <w:rsid w:val="005F3F06"/>
    <w:rsid w:val="0072790A"/>
    <w:rsid w:val="007609F7"/>
    <w:rsid w:val="007D0C28"/>
    <w:rsid w:val="00895F7A"/>
    <w:rsid w:val="008D2855"/>
    <w:rsid w:val="008F497B"/>
    <w:rsid w:val="008F6A50"/>
    <w:rsid w:val="0093121E"/>
    <w:rsid w:val="00960F6A"/>
    <w:rsid w:val="00A35095"/>
    <w:rsid w:val="00A4252A"/>
    <w:rsid w:val="00A76E24"/>
    <w:rsid w:val="00A8399D"/>
    <w:rsid w:val="00A87009"/>
    <w:rsid w:val="00AA7B04"/>
    <w:rsid w:val="00B25AEC"/>
    <w:rsid w:val="00B65A31"/>
    <w:rsid w:val="00B848E7"/>
    <w:rsid w:val="00C3405A"/>
    <w:rsid w:val="00C96729"/>
    <w:rsid w:val="00CA2745"/>
    <w:rsid w:val="00CC4FF6"/>
    <w:rsid w:val="00D44073"/>
    <w:rsid w:val="00D85D78"/>
    <w:rsid w:val="00E542B9"/>
    <w:rsid w:val="00E63A7F"/>
    <w:rsid w:val="00EA4C8F"/>
    <w:rsid w:val="00EA6B09"/>
    <w:rsid w:val="00ED0BD7"/>
    <w:rsid w:val="00F352A7"/>
    <w:rsid w:val="00FC7D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9836"/>
  <w15:docId w15:val="{712A0015-9EE2-4136-B481-6B2AD954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 w:type="character" w:customStyle="1" w:styleId="WW8Num1z2">
    <w:name w:val="WW8Num1z2"/>
    <w:rsid w:val="00C96729"/>
  </w:style>
  <w:style w:type="character" w:styleId="Hipercze">
    <w:name w:val="Hyperlink"/>
    <w:basedOn w:val="Domylnaczcionkaakapitu"/>
    <w:uiPriority w:val="99"/>
    <w:unhideWhenUsed/>
    <w:rsid w:val="00C96729"/>
    <w:rPr>
      <w:color w:val="0000FF" w:themeColor="hyperlink"/>
      <w:u w:val="single"/>
    </w:rPr>
  </w:style>
  <w:style w:type="paragraph" w:customStyle="1" w:styleId="Standard">
    <w:name w:val="Standard"/>
    <w:rsid w:val="00451B26"/>
    <w:pPr>
      <w:suppressAutoHyphens/>
      <w:autoSpaceDN w:val="0"/>
      <w:spacing w:after="0" w:line="240" w:lineRule="auto"/>
      <w:ind w:left="113" w:right="57"/>
      <w:textAlignment w:val="baseline"/>
    </w:pPr>
    <w:rPr>
      <w:rFonts w:ascii="Times New Roman" w:eastAsia="SimSu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5406</Words>
  <Characters>32436</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ABI_0</dc:creator>
  <cp:keywords/>
  <dc:description/>
  <cp:lastModifiedBy>Alina</cp:lastModifiedBy>
  <cp:revision>5</cp:revision>
  <cp:lastPrinted>2019-07-09T12:03:00Z</cp:lastPrinted>
  <dcterms:created xsi:type="dcterms:W3CDTF">2019-09-03T07:15:00Z</dcterms:created>
  <dcterms:modified xsi:type="dcterms:W3CDTF">2019-10-17T11:51:00Z</dcterms:modified>
</cp:coreProperties>
</file>