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DE" w:rsidRDefault="00FB3FDE" w:rsidP="00FB3FD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B3FDE">
        <w:rPr>
          <w:rFonts w:ascii="Times New Roman" w:hAnsi="Times New Roman"/>
          <w:b/>
          <w:sz w:val="28"/>
          <w:szCs w:val="28"/>
        </w:rPr>
        <w:t>FORMULARZ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 ZGŁOSZENIA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UWAG </w:t>
      </w:r>
    </w:p>
    <w:p w:rsidR="00FB3FDE" w:rsidRPr="002C3228" w:rsidRDefault="00FB3FDE" w:rsidP="00FB3FDE">
      <w:pPr>
        <w:jc w:val="center"/>
        <w:rPr>
          <w:rFonts w:ascii="Times New Roman" w:hAnsi="Times New Roman"/>
          <w:b/>
          <w:sz w:val="16"/>
          <w:szCs w:val="16"/>
        </w:rPr>
      </w:pPr>
    </w:p>
    <w:p w:rsidR="00FB3FDE" w:rsidRPr="00FB3FDE" w:rsidRDefault="00FB3FDE" w:rsidP="00FB3F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FB3FDE">
        <w:rPr>
          <w:rFonts w:ascii="Times New Roman" w:hAnsi="Times New Roman"/>
          <w:sz w:val="28"/>
          <w:szCs w:val="28"/>
        </w:rPr>
        <w:t>o projektu „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Program ochrony środowiska Powiatu Gostynińskiego na lata 2020 – 2023 z uwzględnieniem lat 2024 – 2027”</w:t>
      </w:r>
    </w:p>
    <w:bookmarkEnd w:id="0"/>
    <w:p w:rsid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Dane kontaktowe o zgłaszającym uwagi:</w:t>
      </w:r>
    </w:p>
    <w:tbl>
      <w:tblPr>
        <w:tblStyle w:val="Tabela-Siatka"/>
        <w:tblW w:w="0" w:type="auto"/>
        <w:tblLook w:val="04A0"/>
      </w:tblPr>
      <w:tblGrid>
        <w:gridCol w:w="5807"/>
        <w:gridCol w:w="8895"/>
      </w:tblGrid>
      <w:tr w:rsidR="002C3228" w:rsidTr="002C3228">
        <w:tc>
          <w:tcPr>
            <w:tcW w:w="5807" w:type="dxa"/>
          </w:tcPr>
          <w:p w:rsidR="002C3228" w:rsidRPr="007663D2" w:rsidRDefault="007663D2" w:rsidP="002C3228">
            <w:pPr>
              <w:pStyle w:val="Tekstpodstawowy"/>
              <w:spacing w:line="360" w:lineRule="auto"/>
              <w:jc w:val="left"/>
            </w:pPr>
            <w:r>
              <w:t>Zgłaszający uwagę: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 w:rsidRPr="002C3228">
              <w:t>Adres</w:t>
            </w:r>
            <w: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>
              <w:t>A</w:t>
            </w:r>
            <w:r w:rsidRPr="002C3228">
              <w:t>dres do korespondencji</w:t>
            </w:r>
            <w: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>
              <w:t>Nr telefonu: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>
              <w:t>Adres poczty elektronicznej: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>
              <w:t>Imię i nazwisko osoby do kontaktu: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</w:pPr>
            <w:r>
              <w:t>Data wypełnienia: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</w:tbl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Zgłaszane uwagi</w:t>
      </w:r>
      <w:r>
        <w:t>, wnioski</w:t>
      </w:r>
      <w:r w:rsidRPr="002C3228">
        <w:t>, postulaty, propozycje wraz z uzasadnieniem</w:t>
      </w:r>
    </w:p>
    <w:tbl>
      <w:tblPr>
        <w:tblStyle w:val="Tabela-Siatka"/>
        <w:tblW w:w="0" w:type="auto"/>
        <w:tblLook w:val="04A0"/>
      </w:tblPr>
      <w:tblGrid>
        <w:gridCol w:w="988"/>
        <w:gridCol w:w="3428"/>
        <w:gridCol w:w="3429"/>
        <w:gridCol w:w="3428"/>
        <w:gridCol w:w="3429"/>
      </w:tblGrid>
      <w:tr w:rsidR="002C3228" w:rsidRPr="002C3228" w:rsidTr="002C3228">
        <w:tc>
          <w:tcPr>
            <w:tcW w:w="98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sz w:val="22"/>
                <w:szCs w:val="22"/>
              </w:rPr>
              <w:t>Lp.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Część Programu, do której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b w:val="0"/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(rozdział, podrozdział, punkt, numer strony, załącznik)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Fragment tekstu projektu do którego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(jeżeli uwaga odnosi się do konkretnego zapis</w:t>
            </w:r>
            <w:r w:rsidRPr="005F5C64">
              <w:rPr>
                <w:rFonts w:eastAsiaTheme="minorHAnsi"/>
                <w:b w:val="0"/>
                <w:color w:val="auto"/>
                <w:sz w:val="22"/>
                <w:szCs w:val="22"/>
              </w:rPr>
              <w:t>u</w:t>
            </w:r>
            <w:r w:rsidRPr="002C3228">
              <w:rPr>
                <w:rFonts w:eastAsia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Treść uwagi – proponowany zapis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Uzasadnienie uwagi</w:t>
            </w: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</w:tbl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</w:p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  <w:r w:rsidRPr="002C3228">
        <w:rPr>
          <w:rFonts w:ascii="Times New Roman" w:eastAsiaTheme="minorHAnsi" w:hAnsi="Times New Roman"/>
          <w:b/>
          <w:color w:val="auto"/>
          <w:sz w:val="28"/>
          <w:szCs w:val="28"/>
        </w:rPr>
        <w:t>KLAUZULA  INFORMACYJNA</w:t>
      </w:r>
    </w:p>
    <w:p w:rsidR="002C3228" w:rsidRPr="002C3228" w:rsidRDefault="002C3228" w:rsidP="002C3228">
      <w:pPr>
        <w:spacing w:line="240" w:lineRule="auto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Zgodnie z art. 13 ust. 1 Ogólnego Rozporządzenia o Ochronie Danych (RODO) informujemy, że: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Administratorem Państwa danych jest Starostwo Powiatowe w Gostyninie, adres: ul. Dmowskiego 13, 09-500 Gostynin. 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5" w:history="1">
        <w:r w:rsidRPr="002C3228">
          <w:rPr>
            <w:rFonts w:ascii="Times New Roman" w:eastAsiaTheme="minorHAnsi" w:hAnsi="Times New Roman"/>
            <w:color w:val="auto"/>
            <w:sz w:val="24"/>
            <w:szCs w:val="24"/>
            <w:u w:val="single"/>
          </w:rPr>
          <w:t>iod@gostynin.powiat.pl</w:t>
        </w:r>
      </w:hyperlink>
      <w:r w:rsidRPr="002C3228">
        <w:rPr>
          <w:rFonts w:ascii="Times New Roman" w:eastAsiaTheme="minorHAnsi" w:hAnsi="Times New Roman"/>
          <w:color w:val="auto"/>
          <w:sz w:val="24"/>
          <w:szCs w:val="24"/>
        </w:rPr>
        <w:t>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będzie przetwarzał Państwa dane osobowe na podstawie art. 6 ust. 1 lit. c) RODO, tj. w celu niezbędnym do wypełnienia obowiązku prawnego ciążącego na administratorze, co wynika z ustawy z dnia 5 czerwca 1998r. o samorządzie powiatowym, 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27 kwietnia 2001r. Prawo ochrony środowiska oraz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 xml:space="preserve">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3 października 2008r.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>o udostępnianiu informacji o środowisku i jego ochronie, udziale społeczeństwa w ochronie środowiska oraz o ocenach oddziaływania na środowisko.</w:t>
      </w: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 Administrator będzie przetwarzał Państwa dane osobowe także na podstawie zgody udzielonej przez osobę, której dane dotyczą w celu wykonywania dodatkowych czynności w zakresie i celu przez nią określonym. Przetwarzanie danych osobowych na podstawie przepisu prawa lub zawartej umowy nie wymaga uzyskania zgody osoby, której dane dotyczą, przy czym dane te mogą być przetwarzane tylko w celu i zakresie, w jakim zostały pozyskane.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mogą być udostępniane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audytorem,).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zamierza przekazywać Państwa danych osobowych do państwa trzeciego lub organizacji międzynarodowej.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osobowe będą przechowywane przez okres wynikający z przepisów prawa tj. ustawy z dnia 14 lipca 1983 r. o narodowym zasobie archiwalnym i archiwach oraz Rozporządzeniu Prezesa Rany Ministrów z dnia 18 stycznia 2011 r. w sprawie instrukcji kancelaryjnej, jednolitych rzeczowych wykazów akt oraz instrukcji w sprawie organizacji i zakresu działania archiwów zakładowych.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Przysługuje Państwu prawo do przenoszenia danych, prawo dostępu do treści swoich danych, ich sprostowania lub ograniczenia przetwarzania, a także prawo do sprzeciwu wobec przetwarzania danych oraz wniesienia skargi do organu nadzorczego.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strike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podejmuje decyzji w sposób zautomatyzowany w oparciu o Państwa dane osobowe.</w:t>
      </w: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8D6ED0" w:rsidRPr="00FB3FDE" w:rsidRDefault="008D6ED0">
      <w:pPr>
        <w:rPr>
          <w:rFonts w:ascii="Times New Roman" w:hAnsi="Times New Roman"/>
          <w:sz w:val="28"/>
          <w:szCs w:val="28"/>
        </w:rPr>
      </w:pPr>
    </w:p>
    <w:sectPr w:rsidR="008D6ED0" w:rsidRPr="00FB3FDE" w:rsidSect="002C3228">
      <w:pgSz w:w="16838" w:h="11906" w:orient="landscape"/>
      <w:pgMar w:top="993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65C9"/>
    <w:multiLevelType w:val="hybridMultilevel"/>
    <w:tmpl w:val="E738E072"/>
    <w:lvl w:ilvl="0" w:tplc="3752CD54">
      <w:start w:val="1"/>
      <w:numFmt w:val="decimal"/>
      <w:lvlText w:val="%1.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A5A4F96"/>
    <w:multiLevelType w:val="hybridMultilevel"/>
    <w:tmpl w:val="1C74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A2CE6"/>
    <w:multiLevelType w:val="hybridMultilevel"/>
    <w:tmpl w:val="501E01DC"/>
    <w:lvl w:ilvl="0" w:tplc="958C9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9297C"/>
    <w:rsid w:val="000502FE"/>
    <w:rsid w:val="002C3228"/>
    <w:rsid w:val="005F5C64"/>
    <w:rsid w:val="006F0858"/>
    <w:rsid w:val="0076611D"/>
    <w:rsid w:val="007663D2"/>
    <w:rsid w:val="008D6ED0"/>
    <w:rsid w:val="00B9297C"/>
    <w:rsid w:val="00BE5F5F"/>
    <w:rsid w:val="00C13B59"/>
    <w:rsid w:val="00D75926"/>
    <w:rsid w:val="00FB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FDE"/>
    <w:pPr>
      <w:spacing w:after="0" w:line="276" w:lineRule="auto"/>
      <w:jc w:val="both"/>
    </w:pPr>
    <w:rPr>
      <w:rFonts w:ascii="Arial" w:eastAsia="Calibri" w:hAnsi="Arial" w:cs="Times New Roman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t,b"/>
    <w:basedOn w:val="Normalny"/>
    <w:link w:val="TekstpodstawowyZnak"/>
    <w:rsid w:val="002C3228"/>
    <w:pPr>
      <w:spacing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2C3228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C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stynin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Katarzyna</cp:lastModifiedBy>
  <cp:revision>3</cp:revision>
  <dcterms:created xsi:type="dcterms:W3CDTF">2020-03-12T13:08:00Z</dcterms:created>
  <dcterms:modified xsi:type="dcterms:W3CDTF">2020-03-18T09:16:00Z</dcterms:modified>
</cp:coreProperties>
</file>